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7E" w:rsidRDefault="005F547E" w:rsidP="005F547E">
      <w:pPr>
        <w:jc w:val="center"/>
        <w:rPr>
          <w:b/>
          <w:sz w:val="36"/>
          <w:szCs w:val="36"/>
        </w:rPr>
      </w:pPr>
      <w:r>
        <w:rPr>
          <w:b/>
          <w:sz w:val="36"/>
          <w:szCs w:val="36"/>
        </w:rPr>
        <w:t>OKULUN TARİHÇESİ</w:t>
      </w:r>
    </w:p>
    <w:p w:rsidR="005F547E" w:rsidRDefault="005F547E" w:rsidP="005F547E">
      <w:pPr>
        <w:jc w:val="both"/>
        <w:rPr>
          <w:sz w:val="28"/>
          <w:szCs w:val="28"/>
        </w:rPr>
      </w:pPr>
      <w:r>
        <w:rPr>
          <w:rFonts w:ascii="Cambria" w:hAnsi="Cambria"/>
          <w:sz w:val="28"/>
          <w:szCs w:val="28"/>
        </w:rPr>
        <w:tab/>
      </w:r>
      <w:r w:rsidR="0065522A">
        <w:rPr>
          <w:sz w:val="28"/>
          <w:szCs w:val="28"/>
        </w:rPr>
        <w:t>Diyarbakır ili Ergani ilçesi Adnan M</w:t>
      </w:r>
      <w:r>
        <w:rPr>
          <w:sz w:val="28"/>
          <w:szCs w:val="28"/>
        </w:rPr>
        <w:t xml:space="preserve">enderes mahallesinde 662 ada, 18.pafta, 2. Parselde 1991 yılında yapılan okul, 20 derslik ile </w:t>
      </w:r>
      <w:proofErr w:type="gramStart"/>
      <w:r>
        <w:rPr>
          <w:sz w:val="28"/>
          <w:szCs w:val="28"/>
        </w:rPr>
        <w:t>19/08/1991</w:t>
      </w:r>
      <w:proofErr w:type="gramEnd"/>
      <w:r>
        <w:rPr>
          <w:sz w:val="28"/>
          <w:szCs w:val="28"/>
        </w:rPr>
        <w:t xml:space="preserve"> tarihinde eğitim öğretim hayatına başladı. Binanın ve arsanın mülkiyeti milli eğitim bakanlığına aittir.</w:t>
      </w:r>
    </w:p>
    <w:p w:rsidR="005F547E" w:rsidRDefault="005F547E" w:rsidP="005F547E">
      <w:pPr>
        <w:jc w:val="both"/>
        <w:rPr>
          <w:rFonts w:ascii="Cambria" w:hAnsi="Cambria"/>
          <w:sz w:val="28"/>
          <w:szCs w:val="28"/>
        </w:rPr>
      </w:pPr>
    </w:p>
    <w:p w:rsidR="005F547E" w:rsidRDefault="005F547E" w:rsidP="005F547E">
      <w:pPr>
        <w:jc w:val="both"/>
        <w:rPr>
          <w:rFonts w:ascii="Times New Roman" w:hAnsi="Times New Roman"/>
          <w:sz w:val="28"/>
          <w:szCs w:val="28"/>
        </w:rPr>
      </w:pPr>
      <w:r>
        <w:rPr>
          <w:rFonts w:ascii="Cambria" w:hAnsi="Cambria"/>
          <w:sz w:val="28"/>
          <w:szCs w:val="28"/>
        </w:rPr>
        <w:tab/>
      </w:r>
      <w:r>
        <w:rPr>
          <w:sz w:val="28"/>
          <w:szCs w:val="28"/>
        </w:rPr>
        <w:t>7320 m2 üzerinde 1 blok 4 kat olarak yapılan okul çatılı, kömürle beslemeli kalorifer sistemli, şebeke ve sondajla içme suyu teminli, elektrik bağlantılı, atık su şehir şebekesine bağlı olarak inşa edilmişti. 6902 m2 bahçe alanı olanı bulunan okul ihata duvarlı ve ağaçlandırma yapılmıştı. 2005 yılında okul bahçesi içerisinde 1 derslikli anasınıfı inşa edildi.2010-2011 yıllarında bahçe giriş kısımları kilitli parke taşı ile kaplanmıştı.</w:t>
      </w:r>
    </w:p>
    <w:p w:rsidR="005F547E" w:rsidRDefault="005F547E" w:rsidP="005F547E">
      <w:pPr>
        <w:jc w:val="both"/>
        <w:rPr>
          <w:sz w:val="28"/>
          <w:szCs w:val="28"/>
        </w:rPr>
      </w:pPr>
      <w:r>
        <w:rPr>
          <w:sz w:val="28"/>
          <w:szCs w:val="28"/>
        </w:rPr>
        <w:t xml:space="preserve"> </w:t>
      </w:r>
    </w:p>
    <w:p w:rsidR="005F547E" w:rsidRDefault="005F547E" w:rsidP="005F547E">
      <w:pPr>
        <w:pStyle w:val="GvdeMetni2"/>
        <w:rPr>
          <w:sz w:val="28"/>
          <w:szCs w:val="28"/>
        </w:rPr>
      </w:pPr>
      <w:r>
        <w:rPr>
          <w:sz w:val="28"/>
          <w:szCs w:val="28"/>
        </w:rPr>
        <w:tab/>
        <w:t>1991-1992 eğitim öğretim yılında ilkokulda 478, ortaokul kısmında 281 olmak üzere toplam 759 öğrenci ve 22 öğret</w:t>
      </w:r>
      <w:r w:rsidR="0065522A">
        <w:rPr>
          <w:sz w:val="28"/>
          <w:szCs w:val="28"/>
        </w:rPr>
        <w:t xml:space="preserve">men bulunuyordu. </w:t>
      </w:r>
      <w:proofErr w:type="gramStart"/>
      <w:r w:rsidR="0065522A">
        <w:rPr>
          <w:sz w:val="28"/>
          <w:szCs w:val="28"/>
        </w:rPr>
        <w:t>kurucu</w:t>
      </w:r>
      <w:proofErr w:type="gramEnd"/>
      <w:r w:rsidR="0065522A">
        <w:rPr>
          <w:sz w:val="28"/>
          <w:szCs w:val="28"/>
        </w:rPr>
        <w:t xml:space="preserve"> müdürü Mehmet </w:t>
      </w:r>
      <w:proofErr w:type="spellStart"/>
      <w:r w:rsidR="0065522A">
        <w:rPr>
          <w:sz w:val="28"/>
          <w:szCs w:val="28"/>
        </w:rPr>
        <w:t>Hanifi</w:t>
      </w:r>
      <w:proofErr w:type="spellEnd"/>
      <w:r w:rsidR="0065522A">
        <w:rPr>
          <w:sz w:val="28"/>
          <w:szCs w:val="28"/>
        </w:rPr>
        <w:t xml:space="preserve"> Yıldırımdı.  daha sonra Mehmet </w:t>
      </w:r>
      <w:proofErr w:type="spellStart"/>
      <w:r w:rsidR="0065522A">
        <w:rPr>
          <w:sz w:val="28"/>
          <w:szCs w:val="28"/>
        </w:rPr>
        <w:t>Çetinkaya</w:t>
      </w:r>
      <w:proofErr w:type="spellEnd"/>
      <w:r w:rsidR="0065522A">
        <w:rPr>
          <w:sz w:val="28"/>
          <w:szCs w:val="28"/>
        </w:rPr>
        <w:t>, Celal Bayar, H</w:t>
      </w:r>
      <w:r>
        <w:rPr>
          <w:sz w:val="28"/>
          <w:szCs w:val="28"/>
        </w:rPr>
        <w:t>asan</w:t>
      </w:r>
      <w:r w:rsidR="0065522A">
        <w:rPr>
          <w:sz w:val="28"/>
          <w:szCs w:val="28"/>
        </w:rPr>
        <w:t xml:space="preserve"> </w:t>
      </w:r>
      <w:proofErr w:type="gramStart"/>
      <w:r w:rsidR="0065522A">
        <w:rPr>
          <w:sz w:val="28"/>
          <w:szCs w:val="28"/>
        </w:rPr>
        <w:t>Y</w:t>
      </w:r>
      <w:r>
        <w:rPr>
          <w:sz w:val="28"/>
          <w:szCs w:val="28"/>
        </w:rPr>
        <w:t>ılmaz  müdürlük</w:t>
      </w:r>
      <w:proofErr w:type="gramEnd"/>
      <w:r>
        <w:rPr>
          <w:sz w:val="28"/>
          <w:szCs w:val="28"/>
        </w:rPr>
        <w:t xml:space="preserve"> görevlerini yürütmüşlerdir.</w:t>
      </w:r>
    </w:p>
    <w:p w:rsidR="005F547E" w:rsidRDefault="005F547E" w:rsidP="005F547E">
      <w:pPr>
        <w:pStyle w:val="GvdeMetni2"/>
        <w:rPr>
          <w:sz w:val="28"/>
          <w:szCs w:val="28"/>
        </w:rPr>
      </w:pPr>
    </w:p>
    <w:p w:rsidR="005F547E" w:rsidRDefault="005F547E" w:rsidP="005F547E">
      <w:pPr>
        <w:pStyle w:val="GvdeMetni2"/>
        <w:rPr>
          <w:sz w:val="28"/>
          <w:szCs w:val="28"/>
        </w:rPr>
      </w:pPr>
      <w:r>
        <w:rPr>
          <w:sz w:val="28"/>
          <w:szCs w:val="28"/>
        </w:rPr>
        <w:tab/>
        <w:t xml:space="preserve">Okul yapımından 2011 yılına kadar küçük çapta tamiratlar görmüştür. 2011 yılında ise kiriş ve kolonlardaki çatlaklar sebebiyle </w:t>
      </w:r>
      <w:proofErr w:type="gramStart"/>
      <w:r>
        <w:rPr>
          <w:sz w:val="28"/>
          <w:szCs w:val="28"/>
        </w:rPr>
        <w:t>16/12/2011</w:t>
      </w:r>
      <w:proofErr w:type="gramEnd"/>
      <w:r>
        <w:rPr>
          <w:sz w:val="28"/>
          <w:szCs w:val="28"/>
        </w:rPr>
        <w:t xml:space="preserve"> okulun boşaltılması kararı alınmış ve 19/12/2011 tarihinde okul 500 metre aşağısındaki 24 derslikli </w:t>
      </w:r>
      <w:r w:rsidR="0065522A">
        <w:rPr>
          <w:sz w:val="28"/>
          <w:szCs w:val="28"/>
        </w:rPr>
        <w:t>Sezai K</w:t>
      </w:r>
      <w:r>
        <w:rPr>
          <w:sz w:val="28"/>
          <w:szCs w:val="28"/>
        </w:rPr>
        <w:t>arakoç ilköğretim okuluna taşınmıştır. Okul binası ve anasınıfı 2012 yılı içerisinde yıkılmıştır.</w:t>
      </w:r>
    </w:p>
    <w:p w:rsidR="005F547E" w:rsidRDefault="005F547E" w:rsidP="005F547E">
      <w:pPr>
        <w:pStyle w:val="GvdeMetni2"/>
        <w:rPr>
          <w:sz w:val="28"/>
          <w:szCs w:val="28"/>
        </w:rPr>
      </w:pPr>
    </w:p>
    <w:p w:rsidR="005F547E" w:rsidRDefault="005F547E" w:rsidP="005F547E">
      <w:pPr>
        <w:pStyle w:val="GvdeMetni2"/>
        <w:rPr>
          <w:sz w:val="28"/>
          <w:szCs w:val="28"/>
        </w:rPr>
      </w:pPr>
      <w:r>
        <w:rPr>
          <w:sz w:val="28"/>
          <w:szCs w:val="28"/>
        </w:rPr>
        <w:tab/>
        <w:t xml:space="preserve">Sezai Karakoç ilköğretim okulunda bulunan sağlık meslek lisesinin Cahit Sıtkı Tarancı İlköğretim Okuluna taşınmasıyla birlikte 3 bloktan oluşan okul, bazı bölümlerinin sınıfa çevrilmesiyle 30 derslik kapasitesine ulaşmıştır. İkili öğretim yoluyla sabahleyin </w:t>
      </w:r>
      <w:proofErr w:type="spellStart"/>
      <w:r>
        <w:rPr>
          <w:sz w:val="28"/>
          <w:szCs w:val="28"/>
        </w:rPr>
        <w:t>sezai</w:t>
      </w:r>
      <w:proofErr w:type="spellEnd"/>
      <w:r>
        <w:rPr>
          <w:sz w:val="28"/>
          <w:szCs w:val="28"/>
        </w:rPr>
        <w:t xml:space="preserve"> </w:t>
      </w:r>
      <w:proofErr w:type="spellStart"/>
      <w:r>
        <w:rPr>
          <w:sz w:val="28"/>
          <w:szCs w:val="28"/>
        </w:rPr>
        <w:t>karakoç</w:t>
      </w:r>
      <w:proofErr w:type="spellEnd"/>
      <w:r>
        <w:rPr>
          <w:sz w:val="28"/>
          <w:szCs w:val="28"/>
        </w:rPr>
        <w:t xml:space="preserve"> ilköğretim okulu, öğleden sonra ise Mehmet Akif Ersoy İlköğretim Okulu birlikte eğitim öğretim hayatına devam etmiştir. 2013-2014 eğitim öğretim yılında Sezai Karakoç </w:t>
      </w:r>
      <w:r w:rsidR="0065522A">
        <w:rPr>
          <w:sz w:val="28"/>
          <w:szCs w:val="28"/>
        </w:rPr>
        <w:t xml:space="preserve">ortaokulunun c-bloktaki </w:t>
      </w:r>
      <w:proofErr w:type="spellStart"/>
      <w:r w:rsidR="0065522A">
        <w:rPr>
          <w:sz w:val="28"/>
          <w:szCs w:val="28"/>
        </w:rPr>
        <w:t>binasi</w:t>
      </w:r>
      <w:proofErr w:type="spellEnd"/>
      <w:r w:rsidR="0065522A">
        <w:rPr>
          <w:sz w:val="28"/>
          <w:szCs w:val="28"/>
        </w:rPr>
        <w:t xml:space="preserve"> Sezai Karakoç İma</w:t>
      </w:r>
      <w:r>
        <w:rPr>
          <w:sz w:val="28"/>
          <w:szCs w:val="28"/>
        </w:rPr>
        <w:t>m hatip ortaokuluna tahsis edilmiştir.</w:t>
      </w:r>
    </w:p>
    <w:p w:rsidR="005F547E" w:rsidRDefault="005F547E" w:rsidP="005F547E">
      <w:pPr>
        <w:pStyle w:val="GvdeMetni2"/>
        <w:rPr>
          <w:sz w:val="28"/>
          <w:szCs w:val="28"/>
        </w:rPr>
      </w:pPr>
    </w:p>
    <w:p w:rsidR="005F547E" w:rsidRDefault="005F547E" w:rsidP="005F547E">
      <w:pPr>
        <w:pStyle w:val="GvdeMetni2"/>
        <w:rPr>
          <w:sz w:val="28"/>
          <w:szCs w:val="28"/>
        </w:rPr>
      </w:pPr>
      <w:r>
        <w:rPr>
          <w:sz w:val="28"/>
          <w:szCs w:val="28"/>
        </w:rPr>
        <w:tab/>
        <w:t xml:space="preserve">4+4+4 eğitim sistemi sonucu 2012-2013 eğitim öğretim yılında okul ilkokula dönüşerek Mehmet Akif Ersoy İlkokulu Adını Almıştır.  </w:t>
      </w:r>
      <w:proofErr w:type="gramStart"/>
      <w:r>
        <w:rPr>
          <w:sz w:val="28"/>
          <w:szCs w:val="28"/>
        </w:rPr>
        <w:t>taşınma</w:t>
      </w:r>
      <w:proofErr w:type="gramEnd"/>
      <w:r>
        <w:rPr>
          <w:sz w:val="28"/>
          <w:szCs w:val="28"/>
        </w:rPr>
        <w:t xml:space="preserve"> sonucu derslik sıkıntısından dolayı anasınıfı bölümü önce Halide Edip Adıvar Anaokulunda hizmet vermiş 2011-2012 eğitim öğretim yılı sonunda da kapatılmıştır. </w:t>
      </w:r>
      <w:proofErr w:type="gramStart"/>
      <w:r>
        <w:rPr>
          <w:sz w:val="28"/>
          <w:szCs w:val="28"/>
        </w:rPr>
        <w:t>kademeli</w:t>
      </w:r>
      <w:proofErr w:type="gramEnd"/>
      <w:r>
        <w:rPr>
          <w:sz w:val="28"/>
          <w:szCs w:val="28"/>
        </w:rPr>
        <w:t xml:space="preserve"> geçiş ile de 2012-2013 yılında 5. sınıf, 2013-2014 yılında 6. sınıf kapatılmıştır.</w:t>
      </w:r>
    </w:p>
    <w:p w:rsidR="005F547E" w:rsidRDefault="005F547E" w:rsidP="005F547E">
      <w:pPr>
        <w:pStyle w:val="GvdeMetni2"/>
        <w:rPr>
          <w:sz w:val="28"/>
          <w:szCs w:val="28"/>
        </w:rPr>
      </w:pPr>
    </w:p>
    <w:p w:rsidR="005F547E" w:rsidRDefault="005F547E" w:rsidP="005F547E">
      <w:pPr>
        <w:pStyle w:val="GvdeMetni2"/>
        <w:rPr>
          <w:color w:val="000000"/>
          <w:sz w:val="28"/>
          <w:szCs w:val="28"/>
        </w:rPr>
      </w:pPr>
      <w:r>
        <w:rPr>
          <w:sz w:val="28"/>
          <w:szCs w:val="28"/>
        </w:rPr>
        <w:tab/>
      </w:r>
      <w:r>
        <w:rPr>
          <w:color w:val="000000"/>
          <w:sz w:val="28"/>
          <w:szCs w:val="28"/>
        </w:rPr>
        <w:t>Yeni yapılan okul kendi arsası üzerinde 16 derslik olarak projelendirilmiş ve yapımına 2013 yılı mayıs ayında başlanılmıştır. Yeni okulumuz 2014-2015 eğitim öğretim yılında hizmete girmeye başlamıştır.</w:t>
      </w:r>
      <w:r w:rsidR="0065522A">
        <w:rPr>
          <w:color w:val="000000"/>
          <w:sz w:val="28"/>
          <w:szCs w:val="28"/>
        </w:rPr>
        <w:t xml:space="preserve">2017-2018 yılından itibaren 24 derslikli olarak Normal eğitime geçilerek eğitim-öğretim faaliyetleri yürütülmektedir.  </w:t>
      </w:r>
    </w:p>
    <w:p w:rsidR="005F547E" w:rsidRDefault="005F547E" w:rsidP="005F547E">
      <w:pPr>
        <w:pStyle w:val="GvdeMetni2"/>
        <w:rPr>
          <w:color w:val="000000"/>
          <w:sz w:val="28"/>
          <w:szCs w:val="28"/>
        </w:rPr>
      </w:pPr>
    </w:p>
    <w:p w:rsidR="005F547E" w:rsidRDefault="005F547E" w:rsidP="005F547E">
      <w:pPr>
        <w:pStyle w:val="GvdeMetni2"/>
        <w:rPr>
          <w:color w:val="000000"/>
          <w:sz w:val="28"/>
          <w:szCs w:val="28"/>
        </w:rPr>
      </w:pPr>
    </w:p>
    <w:p w:rsidR="00A41DEE" w:rsidRDefault="00A41DEE"/>
    <w:sectPr w:rsidR="00A41DEE" w:rsidSect="00C718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9"/>
  <w:proofState w:spelling="clean" w:grammar="clean"/>
  <w:defaultTabStop w:val="708"/>
  <w:hyphenationZone w:val="425"/>
  <w:characterSpacingControl w:val="doNotCompress"/>
  <w:compat>
    <w:useFELayout/>
  </w:compat>
  <w:rsids>
    <w:rsidRoot w:val="005F547E"/>
    <w:rsid w:val="005F547E"/>
    <w:rsid w:val="0065522A"/>
    <w:rsid w:val="00A41DEE"/>
    <w:rsid w:val="00C718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5F547E"/>
    <w:pPr>
      <w:spacing w:after="0" w:line="240" w:lineRule="auto"/>
      <w:jc w:val="both"/>
    </w:pPr>
    <w:rPr>
      <w:rFonts w:ascii="Times New Roman" w:eastAsia="Times New Roman" w:hAnsi="Times New Roman" w:cs="Times New Roman"/>
      <w:szCs w:val="20"/>
    </w:rPr>
  </w:style>
  <w:style w:type="character" w:customStyle="1" w:styleId="GvdeMetni2Char">
    <w:name w:val="Gövde Metni 2 Char"/>
    <w:basedOn w:val="VarsaylanParagrafYazTipi"/>
    <w:link w:val="GvdeMetni2"/>
    <w:semiHidden/>
    <w:rsid w:val="005F547E"/>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1575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4</cp:revision>
  <dcterms:created xsi:type="dcterms:W3CDTF">2021-05-10T08:50:00Z</dcterms:created>
  <dcterms:modified xsi:type="dcterms:W3CDTF">2021-05-10T08:56:00Z</dcterms:modified>
</cp:coreProperties>
</file>